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96838" w14:textId="77777777" w:rsidR="001B11CB" w:rsidRPr="00F00A57" w:rsidRDefault="001B11CB" w:rsidP="001B11CB">
      <w:pPr>
        <w:tabs>
          <w:tab w:val="center" w:pos="4536"/>
        </w:tabs>
        <w:spacing w:after="0"/>
        <w:rPr>
          <w:rFonts w:ascii="Algerian" w:eastAsia="Calibri" w:hAnsi="Algerian" w:cs="Algerian"/>
          <w:bCs/>
          <w:kern w:val="0"/>
          <w:sz w:val="52"/>
          <w:szCs w:val="52"/>
          <w14:ligatures w14:val="none"/>
        </w:rPr>
      </w:pPr>
      <w:bookmarkStart w:id="0" w:name="_Hlk54177538"/>
      <w:bookmarkStart w:id="1" w:name="_Hlk54177539"/>
      <w:bookmarkStart w:id="2" w:name="_Hlk54177540"/>
      <w:bookmarkStart w:id="3" w:name="_Hlk54177541"/>
      <w:bookmarkStart w:id="4" w:name="_Hlk54181715"/>
      <w:bookmarkStart w:id="5" w:name="_Hlk54181716"/>
      <w:bookmarkStart w:id="6" w:name="_Hlk54181717"/>
      <w:bookmarkStart w:id="7" w:name="_Hlk54181718"/>
      <w:bookmarkStart w:id="8" w:name="_Hlk54181719"/>
      <w:bookmarkStart w:id="9" w:name="_Hlk54181720"/>
      <w:r w:rsidRPr="00F00A57">
        <w:rPr>
          <w:rFonts w:ascii="Calibri" w:eastAsia="Calibri" w:hAnsi="Calibri" w:cs="Times New Roman"/>
          <w:noProof/>
          <w:kern w:val="0"/>
          <w14:ligatures w14:val="none"/>
        </w:rPr>
        <w:drawing>
          <wp:anchor distT="0" distB="0" distL="114300" distR="114300" simplePos="0" relativeHeight="251661312" behindDoc="0" locked="0" layoutInCell="1" allowOverlap="1" wp14:anchorId="7E2C6C10" wp14:editId="093AA491">
            <wp:simplePos x="0" y="0"/>
            <wp:positionH relativeFrom="margin">
              <wp:align>left</wp:align>
            </wp:positionH>
            <wp:positionV relativeFrom="paragraph">
              <wp:posOffset>-9966</wp:posOffset>
            </wp:positionV>
            <wp:extent cx="876300" cy="1269244"/>
            <wp:effectExtent l="0" t="0" r="0" b="762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a_Oficiala_a_Romaniei_din_2016.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76300" cy="1269244"/>
                    </a:xfrm>
                    <a:prstGeom prst="rect">
                      <a:avLst/>
                    </a:prstGeom>
                  </pic:spPr>
                </pic:pic>
              </a:graphicData>
            </a:graphic>
            <wp14:sizeRelH relativeFrom="margin">
              <wp14:pctWidth>0</wp14:pctWidth>
            </wp14:sizeRelH>
            <wp14:sizeRelV relativeFrom="margin">
              <wp14:pctHeight>0</wp14:pctHeight>
            </wp14:sizeRelV>
          </wp:anchor>
        </w:drawing>
      </w:r>
      <w:r w:rsidRPr="00F00A57">
        <w:rPr>
          <w:rFonts w:ascii="Algerian" w:eastAsia="Calibri" w:hAnsi="Algerian" w:cs="Algerian"/>
          <w:b/>
          <w:kern w:val="0"/>
          <w:sz w:val="52"/>
          <w:szCs w:val="52"/>
          <w14:ligatures w14:val="none"/>
        </w:rPr>
        <w:tab/>
      </w:r>
      <w:r w:rsidRPr="00F00A57">
        <w:rPr>
          <w:rFonts w:ascii="Calibri" w:eastAsia="Calibri" w:hAnsi="Calibri" w:cs="Times New Roman"/>
          <w:bCs/>
          <w:noProof/>
          <w:kern w:val="0"/>
          <w14:ligatures w14:val="none"/>
        </w:rPr>
        <w:drawing>
          <wp:anchor distT="0" distB="0" distL="114300" distR="114300" simplePos="0" relativeHeight="251660288" behindDoc="0" locked="0" layoutInCell="1" allowOverlap="1" wp14:anchorId="29C800CE" wp14:editId="78D3A62A">
            <wp:simplePos x="0" y="0"/>
            <wp:positionH relativeFrom="column">
              <wp:posOffset>5130165</wp:posOffset>
            </wp:positionH>
            <wp:positionV relativeFrom="paragraph">
              <wp:posOffset>-262255</wp:posOffset>
            </wp:positionV>
            <wp:extent cx="956310" cy="1457692"/>
            <wp:effectExtent l="0" t="0" r="0" b="9525"/>
            <wp:wrapNone/>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ema Dragalina.jpg"/>
                    <pic:cNvPicPr/>
                  </pic:nvPicPr>
                  <pic:blipFill>
                    <a:blip r:embed="rId5">
                      <a:extLst>
                        <a:ext uri="{28A0092B-C50C-407E-A947-70E740481C1C}">
                          <a14:useLocalDpi xmlns:a14="http://schemas.microsoft.com/office/drawing/2010/main" val="0"/>
                        </a:ext>
                      </a:extLst>
                    </a:blip>
                    <a:stretch>
                      <a:fillRect/>
                    </a:stretch>
                  </pic:blipFill>
                  <pic:spPr>
                    <a:xfrm>
                      <a:off x="0" y="0"/>
                      <a:ext cx="956310" cy="1457692"/>
                    </a:xfrm>
                    <a:prstGeom prst="rect">
                      <a:avLst/>
                    </a:prstGeom>
                  </pic:spPr>
                </pic:pic>
              </a:graphicData>
            </a:graphic>
            <wp14:sizeRelH relativeFrom="margin">
              <wp14:pctWidth>0</wp14:pctWidth>
            </wp14:sizeRelH>
            <wp14:sizeRelV relativeFrom="margin">
              <wp14:pctHeight>0</wp14:pctHeight>
            </wp14:sizeRelV>
          </wp:anchor>
        </w:drawing>
      </w:r>
      <w:bookmarkStart w:id="10" w:name="_Hlk51918475"/>
      <w:bookmarkStart w:id="11" w:name="_Hlk51918476"/>
      <w:bookmarkStart w:id="12" w:name="_Hlk51918477"/>
      <w:bookmarkStart w:id="13" w:name="_Hlk51918478"/>
      <w:bookmarkStart w:id="14" w:name="_Hlk51918479"/>
      <w:bookmarkStart w:id="15" w:name="_Hlk51918480"/>
      <w:bookmarkStart w:id="16" w:name="_Hlk51918481"/>
      <w:bookmarkStart w:id="17" w:name="_Hlk51918482"/>
      <w:bookmarkStart w:id="18" w:name="_Hlk51918483"/>
      <w:bookmarkStart w:id="19" w:name="_Hlk51918484"/>
      <w:bookmarkStart w:id="20" w:name="_Hlk51918485"/>
      <w:bookmarkStart w:id="21" w:name="_Hlk51918486"/>
      <w:bookmarkStart w:id="22" w:name="_Hlk54181682"/>
      <w:bookmarkStart w:id="23" w:name="_Hlk54181683"/>
      <w:bookmarkStart w:id="24" w:name="_Hlk54181684"/>
      <w:bookmarkStart w:id="25" w:name="_Hlk54181685"/>
      <w:r w:rsidRPr="00F00A57">
        <w:rPr>
          <w:rFonts w:ascii="Algerian" w:eastAsia="Calibri" w:hAnsi="Algerian" w:cs="Algerian"/>
          <w:bCs/>
          <w:kern w:val="0"/>
          <w:sz w:val="52"/>
          <w:szCs w:val="52"/>
          <w14:ligatures w14:val="none"/>
        </w:rPr>
        <w:t>România</w:t>
      </w:r>
    </w:p>
    <w:p w14:paraId="5A3FF360" w14:textId="77777777" w:rsidR="001B11CB" w:rsidRPr="00F00A57" w:rsidRDefault="001B11CB" w:rsidP="001B11CB">
      <w:pPr>
        <w:suppressAutoHyphens/>
        <w:autoSpaceDN w:val="0"/>
        <w:spacing w:after="0" w:line="240" w:lineRule="auto"/>
        <w:jc w:val="center"/>
        <w:textAlignment w:val="baseline"/>
        <w:rPr>
          <w:rFonts w:ascii="Algerian" w:eastAsia="Times New Roman" w:hAnsi="Algerian" w:cs="Copperplate Gothic Bold"/>
          <w:bCs/>
          <w:kern w:val="3"/>
          <w:sz w:val="48"/>
          <w:szCs w:val="48"/>
          <w:lang w:eastAsia="zh-CN"/>
          <w14:ligatures w14:val="none"/>
        </w:rPr>
      </w:pPr>
      <w:r w:rsidRPr="00F00A57">
        <w:rPr>
          <w:rFonts w:ascii="Algerian" w:eastAsia="Times New Roman" w:hAnsi="Algerian" w:cs="Copperplate Gothic Bold"/>
          <w:bCs/>
          <w:kern w:val="3"/>
          <w:sz w:val="48"/>
          <w:szCs w:val="48"/>
          <w:lang w:eastAsia="zh-CN"/>
          <w14:ligatures w14:val="none"/>
        </w:rPr>
        <w:t>COMUNA DRAGALINA</w:t>
      </w:r>
    </w:p>
    <w:p w14:paraId="62688B34" w14:textId="77777777" w:rsidR="001B11CB" w:rsidRPr="00F00A57" w:rsidRDefault="001B11CB" w:rsidP="001B11CB">
      <w:pPr>
        <w:suppressAutoHyphens/>
        <w:autoSpaceDN w:val="0"/>
        <w:spacing w:after="0" w:line="240" w:lineRule="auto"/>
        <w:jc w:val="center"/>
        <w:textAlignment w:val="baseline"/>
        <w:rPr>
          <w:rFonts w:ascii="Algerian" w:eastAsia="Times New Roman" w:hAnsi="Algerian" w:cs="Algerian"/>
          <w:bCs/>
          <w:kern w:val="3"/>
          <w:sz w:val="44"/>
          <w:szCs w:val="44"/>
          <w:lang w:eastAsia="zh-CN"/>
          <w14:ligatures w14:val="none"/>
        </w:rPr>
      </w:pPr>
      <w:r w:rsidRPr="00F00A57">
        <w:rPr>
          <w:rFonts w:ascii="Algerian" w:eastAsia="Times New Roman" w:hAnsi="Algerian" w:cs="Algerian"/>
          <w:bCs/>
          <w:kern w:val="3"/>
          <w:sz w:val="44"/>
          <w:szCs w:val="44"/>
          <w:lang w:eastAsia="zh-CN"/>
          <w14:ligatures w14:val="none"/>
        </w:rPr>
        <w:t>JUDE</w:t>
      </w:r>
      <w:r w:rsidRPr="00F00A57">
        <w:rPr>
          <w:rFonts w:ascii="Cambria" w:eastAsia="Times New Roman" w:hAnsi="Cambria" w:cs="Cambria"/>
          <w:bCs/>
          <w:kern w:val="3"/>
          <w:sz w:val="44"/>
          <w:szCs w:val="44"/>
          <w:lang w:eastAsia="zh-CN"/>
          <w14:ligatures w14:val="none"/>
        </w:rPr>
        <w:t>Ț</w:t>
      </w:r>
      <w:r w:rsidRPr="00F00A57">
        <w:rPr>
          <w:rFonts w:ascii="Algerian" w:eastAsia="Times New Roman" w:hAnsi="Algerian" w:cs="Algerian"/>
          <w:bCs/>
          <w:kern w:val="3"/>
          <w:sz w:val="44"/>
          <w:szCs w:val="44"/>
          <w:lang w:eastAsia="zh-CN"/>
          <w14:ligatures w14:val="none"/>
        </w:rPr>
        <w:t>UL C</w:t>
      </w:r>
      <w:r w:rsidRPr="00F00A57">
        <w:rPr>
          <w:rFonts w:ascii="Cambria" w:eastAsia="Times New Roman" w:hAnsi="Cambria" w:cs="Cambria"/>
          <w:bCs/>
          <w:kern w:val="3"/>
          <w:sz w:val="44"/>
          <w:szCs w:val="44"/>
          <w:lang w:eastAsia="zh-CN"/>
          <w14:ligatures w14:val="none"/>
        </w:rPr>
        <w:t>Ă</w:t>
      </w:r>
      <w:r w:rsidRPr="00F00A57">
        <w:rPr>
          <w:rFonts w:ascii="Algerian" w:eastAsia="Times New Roman" w:hAnsi="Algerian" w:cs="Algerian"/>
          <w:bCs/>
          <w:kern w:val="3"/>
          <w:sz w:val="44"/>
          <w:szCs w:val="44"/>
          <w:lang w:eastAsia="zh-CN"/>
          <w14:ligatures w14:val="none"/>
        </w:rPr>
        <w:t>L</w:t>
      </w:r>
      <w:r w:rsidRPr="00F00A57">
        <w:rPr>
          <w:rFonts w:ascii="Cambria" w:eastAsia="Times New Roman" w:hAnsi="Cambria" w:cs="Cambria"/>
          <w:bCs/>
          <w:kern w:val="3"/>
          <w:sz w:val="44"/>
          <w:szCs w:val="44"/>
          <w:lang w:eastAsia="zh-CN"/>
          <w14:ligatures w14:val="none"/>
        </w:rPr>
        <w:t>Ă</w:t>
      </w:r>
      <w:r w:rsidRPr="00F00A57">
        <w:rPr>
          <w:rFonts w:ascii="Algerian" w:eastAsia="Times New Roman" w:hAnsi="Algerian" w:cs="Algerian"/>
          <w:bCs/>
          <w:kern w:val="3"/>
          <w:sz w:val="44"/>
          <w:szCs w:val="44"/>
          <w:lang w:eastAsia="zh-CN"/>
          <w14:ligatures w14:val="none"/>
        </w:rPr>
        <w:t>RA</w:t>
      </w:r>
      <w:r w:rsidRPr="00F00A57">
        <w:rPr>
          <w:rFonts w:ascii="Cambria" w:eastAsia="Times New Roman" w:hAnsi="Cambria" w:cs="Cambria"/>
          <w:bCs/>
          <w:kern w:val="3"/>
          <w:sz w:val="44"/>
          <w:szCs w:val="44"/>
          <w:lang w:eastAsia="zh-CN"/>
          <w14:ligatures w14:val="none"/>
        </w:rPr>
        <w:t>Ș</w:t>
      </w:r>
      <w:r w:rsidRPr="00F00A57">
        <w:rPr>
          <w:rFonts w:ascii="Algerian" w:eastAsia="Times New Roman" w:hAnsi="Algerian" w:cs="Algerian"/>
          <w:bCs/>
          <w:kern w:val="3"/>
          <w:sz w:val="44"/>
          <w:szCs w:val="44"/>
          <w:lang w:eastAsia="zh-CN"/>
          <w14:ligatures w14:val="none"/>
        </w:rPr>
        <w:t>I</w:t>
      </w:r>
    </w:p>
    <w:p w14:paraId="5FB14838" w14:textId="77777777" w:rsidR="001B11CB" w:rsidRPr="00F00A57" w:rsidRDefault="00000000" w:rsidP="001B11CB">
      <w:pPr>
        <w:tabs>
          <w:tab w:val="center" w:pos="4536"/>
          <w:tab w:val="right" w:pos="9072"/>
        </w:tabs>
        <w:spacing w:after="0" w:line="240" w:lineRule="auto"/>
        <w:jc w:val="center"/>
        <w:rPr>
          <w:rFonts w:ascii="Calibri" w:eastAsia="Calibri" w:hAnsi="Calibri" w:cs="Times New Roman"/>
          <w:kern w:val="0"/>
          <w14:ligatures w14:val="none"/>
        </w:rPr>
      </w:pPr>
      <w:r>
        <w:rPr>
          <w:noProof/>
        </w:rPr>
        <w:pict w14:anchorId="495A5C72">
          <v:line id="Conector drept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13.8pt" to="468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" strokeweight="1.59mm">
            <v:stroke joinstyle="miter" endcap="square"/>
          </v:line>
        </w:pict>
      </w:r>
      <w:r w:rsidR="001B11CB" w:rsidRPr="00F00A57">
        <w:rPr>
          <w:rFonts w:ascii="Calibri" w:eastAsia="Calibri" w:hAnsi="Calibri" w:cs="Times New Roman"/>
          <w:b/>
          <w:kern w:val="0"/>
          <w14:ligatures w14:val="none"/>
        </w:rPr>
        <w:t xml:space="preserve">tel. 0242/708.073, fax. 0242/708.074, e-mail: </w:t>
      </w:r>
      <w:hyperlink r:id="rId6" w:history="1">
        <w:r w:rsidR="001B11CB" w:rsidRPr="00F00A57">
          <w:rPr>
            <w:rFonts w:ascii="Calibri" w:eastAsia="Calibri" w:hAnsi="Calibri" w:cs="Times New Roman"/>
            <w:b/>
            <w:color w:val="0563C1"/>
            <w:kern w:val="0"/>
            <w:u w:val="single"/>
            <w14:ligatures w14:val="none"/>
          </w:rPr>
          <w:t>pdragalina@gmail.com</w:t>
        </w:r>
      </w:hyperlink>
      <w:r w:rsidR="001B11CB" w:rsidRPr="00F00A57">
        <w:rPr>
          <w:rFonts w:ascii="Calibri" w:eastAsia="Calibri" w:hAnsi="Calibri" w:cs="Times New Roman"/>
          <w:b/>
          <w:kern w:val="0"/>
          <w14:ligatures w14:val="none"/>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F2C6FA0" w14:textId="77777777" w:rsidR="001B11CB" w:rsidRPr="00F00A57" w:rsidRDefault="001B11CB" w:rsidP="001B11CB">
      <w:pPr>
        <w:tabs>
          <w:tab w:val="center" w:pos="4536"/>
          <w:tab w:val="right" w:pos="9072"/>
        </w:tabs>
        <w:spacing w:after="0" w:line="240" w:lineRule="auto"/>
        <w:rPr>
          <w:rFonts w:ascii="Calibri" w:eastAsia="Calibri" w:hAnsi="Calibri" w:cs="Times New Roman"/>
          <w:kern w:val="0"/>
          <w14:ligatures w14:val="none"/>
        </w:rPr>
      </w:pPr>
    </w:p>
    <w:p w14:paraId="56C31A73" w14:textId="77777777" w:rsidR="001B11CB" w:rsidRDefault="001B11CB" w:rsidP="001B11CB">
      <w:pPr>
        <w:jc w:val="both"/>
      </w:pPr>
    </w:p>
    <w:p w14:paraId="15DA9901" w14:textId="111DD795" w:rsidR="001B11CB" w:rsidRDefault="001B11CB" w:rsidP="001B11CB">
      <w:pPr>
        <w:jc w:val="center"/>
        <w:rPr>
          <w:rFonts w:ascii="Times New Roman" w:hAnsi="Times New Roman" w:cs="Times New Roman"/>
          <w:sz w:val="28"/>
          <w:szCs w:val="28"/>
        </w:rPr>
      </w:pPr>
      <w:r w:rsidRPr="000D5FD2">
        <w:rPr>
          <w:rFonts w:ascii="Times New Roman" w:hAnsi="Times New Roman" w:cs="Times New Roman"/>
          <w:sz w:val="28"/>
          <w:szCs w:val="28"/>
        </w:rPr>
        <w:t xml:space="preserve">Minuta ședinței ordinare din data de </w:t>
      </w:r>
      <w:r>
        <w:rPr>
          <w:rFonts w:ascii="Times New Roman" w:hAnsi="Times New Roman" w:cs="Times New Roman"/>
          <w:sz w:val="28"/>
          <w:szCs w:val="28"/>
        </w:rPr>
        <w:t>30.05</w:t>
      </w:r>
      <w:r w:rsidRPr="000D5FD2">
        <w:rPr>
          <w:rFonts w:ascii="Times New Roman" w:hAnsi="Times New Roman" w:cs="Times New Roman"/>
          <w:sz w:val="28"/>
          <w:szCs w:val="28"/>
        </w:rPr>
        <w:t>.2025, ora 1</w:t>
      </w:r>
      <w:bookmarkStart w:id="26" w:name="_Hlk210829252"/>
      <w:r w:rsidR="003F3373">
        <w:rPr>
          <w:rFonts w:ascii="Times New Roman" w:hAnsi="Times New Roman" w:cs="Times New Roman"/>
          <w:sz w:val="28"/>
          <w:szCs w:val="28"/>
        </w:rPr>
        <w:t>0</w:t>
      </w:r>
      <w:r w:rsidRPr="000D5FD2">
        <w:rPr>
          <w:rStyle w:val="Robust"/>
          <w:rFonts w:ascii="Times New Roman" w:hAnsi="Times New Roman" w:cs="Times New Roman"/>
          <w:color w:val="484848"/>
          <w:sz w:val="28"/>
          <w:szCs w:val="28"/>
          <w:shd w:val="clear" w:color="auto" w:fill="FFFFFF"/>
        </w:rPr>
        <w:t>:</w:t>
      </w:r>
      <w:bookmarkEnd w:id="26"/>
      <w:r>
        <w:rPr>
          <w:rFonts w:ascii="Times New Roman" w:hAnsi="Times New Roman" w:cs="Times New Roman"/>
          <w:sz w:val="28"/>
          <w:szCs w:val="28"/>
        </w:rPr>
        <w:t>0</w:t>
      </w:r>
      <w:r w:rsidRPr="000D5FD2">
        <w:rPr>
          <w:rFonts w:ascii="Times New Roman" w:hAnsi="Times New Roman" w:cs="Times New Roman"/>
          <w:sz w:val="28"/>
          <w:szCs w:val="28"/>
        </w:rPr>
        <w:t>0</w:t>
      </w:r>
    </w:p>
    <w:p w14:paraId="1BC1DA6B" w14:textId="77777777" w:rsidR="004E0B62" w:rsidRDefault="004E0B62" w:rsidP="001B11CB">
      <w:pPr>
        <w:jc w:val="center"/>
        <w:rPr>
          <w:rFonts w:ascii="Times New Roman" w:hAnsi="Times New Roman" w:cs="Times New Roman"/>
          <w:sz w:val="28"/>
          <w:szCs w:val="28"/>
        </w:rPr>
      </w:pPr>
    </w:p>
    <w:p w14:paraId="4A16C14B" w14:textId="77777777" w:rsidR="004E0B62" w:rsidRDefault="004E0B62" w:rsidP="001B11CB">
      <w:pPr>
        <w:jc w:val="center"/>
        <w:rPr>
          <w:rFonts w:ascii="Times New Roman" w:hAnsi="Times New Roman" w:cs="Times New Roman"/>
          <w:sz w:val="28"/>
          <w:szCs w:val="28"/>
        </w:rPr>
      </w:pPr>
    </w:p>
    <w:p w14:paraId="2463C298" w14:textId="4682A969" w:rsidR="00951F72" w:rsidRDefault="004E0B62" w:rsidP="004E0B62">
      <w:pPr>
        <w:ind w:firstLine="708"/>
        <w:jc w:val="both"/>
        <w:rPr>
          <w:rFonts w:ascii="Times New Roman" w:hAnsi="Times New Roman" w:cs="Times New Roman"/>
          <w:sz w:val="28"/>
          <w:szCs w:val="28"/>
        </w:rPr>
      </w:pPr>
      <w:r w:rsidRPr="004E0B62">
        <w:rPr>
          <w:rFonts w:ascii="Times New Roman" w:hAnsi="Times New Roman" w:cs="Times New Roman"/>
          <w:sz w:val="28"/>
          <w:szCs w:val="28"/>
        </w:rPr>
        <w:t xml:space="preserve">În temeiul articolului 134 alin. (1), lit. a) din Ordonanța de Urgență nr. 57/2019 privind Codul Administrativ, cu modificările și completările ulterioare, prin Dispoziția nr. </w:t>
      </w:r>
      <w:r w:rsidRPr="003F3D11">
        <w:rPr>
          <w:rFonts w:ascii="Times New Roman" w:hAnsi="Times New Roman" w:cs="Times New Roman"/>
          <w:b/>
          <w:bCs/>
          <w:sz w:val="28"/>
          <w:szCs w:val="28"/>
        </w:rPr>
        <w:t xml:space="preserve">132 </w:t>
      </w:r>
      <w:r w:rsidRPr="004E0B62">
        <w:rPr>
          <w:rFonts w:ascii="Times New Roman" w:hAnsi="Times New Roman" w:cs="Times New Roman"/>
          <w:sz w:val="28"/>
          <w:szCs w:val="28"/>
        </w:rPr>
        <w:t xml:space="preserve">din </w:t>
      </w:r>
      <w:r w:rsidRPr="003F3D11">
        <w:rPr>
          <w:rFonts w:ascii="Times New Roman" w:hAnsi="Times New Roman" w:cs="Times New Roman"/>
          <w:b/>
          <w:bCs/>
          <w:sz w:val="28"/>
          <w:szCs w:val="28"/>
        </w:rPr>
        <w:t>23 Mai 2025</w:t>
      </w:r>
      <w:r w:rsidRPr="004E0B62">
        <w:rPr>
          <w:rFonts w:ascii="Times New Roman" w:hAnsi="Times New Roman" w:cs="Times New Roman"/>
          <w:sz w:val="28"/>
          <w:szCs w:val="28"/>
        </w:rPr>
        <w:t xml:space="preserve"> Primarul comunei Dragalina a convocat membrii Consiliului Local al comunei Dragalina în ședință ordinară. Ședința se desfășoară Sala de ședință din sediul Primăriei comunei Dragalina și utilizarea mijloacelor electronice de comunicare..</w:t>
      </w:r>
    </w:p>
    <w:p w14:paraId="2D6ED587" w14:textId="77777777" w:rsidR="00356EDC" w:rsidRPr="000D5FD2" w:rsidRDefault="00356EDC" w:rsidP="00356EDC">
      <w:pPr>
        <w:jc w:val="both"/>
        <w:rPr>
          <w:rFonts w:ascii="Times New Roman" w:hAnsi="Times New Roman" w:cs="Times New Roman"/>
          <w:sz w:val="28"/>
          <w:szCs w:val="28"/>
        </w:rPr>
      </w:pPr>
      <w:r w:rsidRPr="000D5FD2">
        <w:rPr>
          <w:rFonts w:ascii="Times New Roman" w:hAnsi="Times New Roman" w:cs="Times New Roman"/>
          <w:sz w:val="28"/>
          <w:szCs w:val="28"/>
        </w:rPr>
        <w:t>Sunt prezenți toți cei  15 consilieri locali.</w:t>
      </w:r>
    </w:p>
    <w:p w14:paraId="58BBCF57" w14:textId="69CBD97D" w:rsidR="00B91EBB" w:rsidRDefault="00B91EBB" w:rsidP="00356EDC">
      <w:pPr>
        <w:jc w:val="both"/>
        <w:rPr>
          <w:rFonts w:ascii="Times New Roman" w:hAnsi="Times New Roman" w:cs="Times New Roman"/>
          <w:sz w:val="28"/>
          <w:szCs w:val="28"/>
        </w:rPr>
      </w:pPr>
      <w:r w:rsidRPr="00B91EBB">
        <w:rPr>
          <w:rFonts w:ascii="Times New Roman" w:hAnsi="Times New Roman" w:cs="Times New Roman"/>
          <w:sz w:val="28"/>
          <w:szCs w:val="28"/>
        </w:rPr>
        <w:t xml:space="preserve">Ordinea de zi a ședinței conține un număr de </w:t>
      </w:r>
      <w:r>
        <w:rPr>
          <w:rFonts w:ascii="Times New Roman" w:hAnsi="Times New Roman" w:cs="Times New Roman"/>
          <w:sz w:val="28"/>
          <w:szCs w:val="28"/>
        </w:rPr>
        <w:t>9</w:t>
      </w:r>
      <w:r w:rsidRPr="00B91EBB">
        <w:rPr>
          <w:rFonts w:ascii="Times New Roman" w:hAnsi="Times New Roman" w:cs="Times New Roman"/>
          <w:sz w:val="28"/>
          <w:szCs w:val="28"/>
        </w:rPr>
        <w:t xml:space="preserve"> proiecte de H.C.L după cum urmează :</w:t>
      </w:r>
    </w:p>
    <w:p w14:paraId="6A7A4706" w14:textId="77777777" w:rsidR="004D6970" w:rsidRPr="004D6970" w:rsidRDefault="004D6970" w:rsidP="004D6970">
      <w:pPr>
        <w:jc w:val="both"/>
        <w:rPr>
          <w:rFonts w:ascii="Times New Roman" w:hAnsi="Times New Roman" w:cs="Times New Roman"/>
          <w:sz w:val="28"/>
          <w:szCs w:val="28"/>
        </w:rPr>
      </w:pPr>
      <w:r w:rsidRPr="004D6970">
        <w:rPr>
          <w:rFonts w:ascii="Times New Roman" w:hAnsi="Times New Roman" w:cs="Times New Roman"/>
          <w:sz w:val="28"/>
          <w:szCs w:val="28"/>
        </w:rPr>
        <w:t>(1) Proiectul nr. 32 din 09.04.2025 privind aprobarea Programului de aprovizionare a populației cu produse agroalimentare raționalizate în caz de mobilizare sau război,</w:t>
      </w:r>
    </w:p>
    <w:p w14:paraId="5748DED3" w14:textId="77777777" w:rsidR="004D6970" w:rsidRPr="004D6970" w:rsidRDefault="004D6970" w:rsidP="004D6970">
      <w:pPr>
        <w:jc w:val="both"/>
        <w:rPr>
          <w:rFonts w:ascii="Times New Roman" w:hAnsi="Times New Roman" w:cs="Times New Roman"/>
          <w:sz w:val="28"/>
          <w:szCs w:val="28"/>
        </w:rPr>
      </w:pPr>
      <w:r w:rsidRPr="004D6970">
        <w:rPr>
          <w:rFonts w:ascii="Times New Roman" w:hAnsi="Times New Roman" w:cs="Times New Roman"/>
          <w:sz w:val="28"/>
          <w:szCs w:val="28"/>
        </w:rPr>
        <w:t>(2) Proiectul nr. 33 din 11.04.2025 privind aprobarea Planului de analiză și acoperire a riscurilor pentru anul 2025,</w:t>
      </w:r>
    </w:p>
    <w:p w14:paraId="0E77E84E" w14:textId="099939F6" w:rsidR="004D6970" w:rsidRPr="004D6970" w:rsidRDefault="004D6970" w:rsidP="004D6970">
      <w:pPr>
        <w:jc w:val="both"/>
        <w:rPr>
          <w:rFonts w:ascii="Times New Roman" w:hAnsi="Times New Roman" w:cs="Times New Roman"/>
          <w:sz w:val="28"/>
          <w:szCs w:val="28"/>
        </w:rPr>
      </w:pPr>
      <w:r w:rsidRPr="004D6970">
        <w:rPr>
          <w:rFonts w:ascii="Times New Roman" w:hAnsi="Times New Roman" w:cs="Times New Roman"/>
          <w:sz w:val="28"/>
          <w:szCs w:val="28"/>
        </w:rPr>
        <w:t>(3) Proiectul nr. 41 din 25.04.2025 privind concesionarea prin licita</w:t>
      </w:r>
      <w:r w:rsidR="00015358">
        <w:rPr>
          <w:rFonts w:ascii="Times New Roman" w:hAnsi="Times New Roman" w:cs="Times New Roman"/>
          <w:sz w:val="28"/>
          <w:szCs w:val="28"/>
        </w:rPr>
        <w:t>ț</w:t>
      </w:r>
      <w:r w:rsidRPr="004D6970">
        <w:rPr>
          <w:rFonts w:ascii="Times New Roman" w:hAnsi="Times New Roman" w:cs="Times New Roman"/>
          <w:sz w:val="28"/>
          <w:szCs w:val="28"/>
        </w:rPr>
        <w:t>ie publica, in condi</w:t>
      </w:r>
      <w:r w:rsidR="00015358">
        <w:rPr>
          <w:rFonts w:ascii="Times New Roman" w:hAnsi="Times New Roman" w:cs="Times New Roman"/>
          <w:sz w:val="28"/>
          <w:szCs w:val="28"/>
        </w:rPr>
        <w:t>ț</w:t>
      </w:r>
      <w:r w:rsidRPr="004D6970">
        <w:rPr>
          <w:rFonts w:ascii="Times New Roman" w:hAnsi="Times New Roman" w:cs="Times New Roman"/>
          <w:sz w:val="28"/>
          <w:szCs w:val="28"/>
        </w:rPr>
        <w:t>iile legii, a unui teren in suprafa</w:t>
      </w:r>
      <w:r w:rsidR="00015358">
        <w:rPr>
          <w:rFonts w:ascii="Times New Roman" w:hAnsi="Times New Roman" w:cs="Times New Roman"/>
          <w:sz w:val="28"/>
          <w:szCs w:val="28"/>
        </w:rPr>
        <w:t>ț</w:t>
      </w:r>
      <w:r w:rsidRPr="004D6970">
        <w:rPr>
          <w:rFonts w:ascii="Times New Roman" w:hAnsi="Times New Roman" w:cs="Times New Roman"/>
          <w:sz w:val="28"/>
          <w:szCs w:val="28"/>
        </w:rPr>
        <w:t>a de 1395 mp proprietate privata a comunei Dragalina, jude</w:t>
      </w:r>
      <w:r w:rsidR="00015358">
        <w:rPr>
          <w:rFonts w:ascii="Times New Roman" w:hAnsi="Times New Roman" w:cs="Times New Roman"/>
          <w:sz w:val="28"/>
          <w:szCs w:val="28"/>
        </w:rPr>
        <w:t>ț</w:t>
      </w:r>
      <w:r w:rsidRPr="004D6970">
        <w:rPr>
          <w:rFonts w:ascii="Times New Roman" w:hAnsi="Times New Roman" w:cs="Times New Roman"/>
          <w:sz w:val="28"/>
          <w:szCs w:val="28"/>
        </w:rPr>
        <w:t>ul C</w:t>
      </w:r>
      <w:r w:rsidR="00015358">
        <w:rPr>
          <w:rFonts w:ascii="Times New Roman" w:hAnsi="Times New Roman" w:cs="Times New Roman"/>
          <w:sz w:val="28"/>
          <w:szCs w:val="28"/>
        </w:rPr>
        <w:t>ălăraș</w:t>
      </w:r>
      <w:r w:rsidRPr="004D6970">
        <w:rPr>
          <w:rFonts w:ascii="Times New Roman" w:hAnsi="Times New Roman" w:cs="Times New Roman"/>
          <w:sz w:val="28"/>
          <w:szCs w:val="28"/>
        </w:rPr>
        <w:t>i,</w:t>
      </w:r>
    </w:p>
    <w:p w14:paraId="0D1E511E" w14:textId="23ACFD24" w:rsidR="004D6970" w:rsidRPr="004D6970" w:rsidRDefault="004D6970" w:rsidP="004D6970">
      <w:pPr>
        <w:jc w:val="both"/>
        <w:rPr>
          <w:rFonts w:ascii="Times New Roman" w:hAnsi="Times New Roman" w:cs="Times New Roman"/>
          <w:sz w:val="28"/>
          <w:szCs w:val="28"/>
        </w:rPr>
      </w:pPr>
      <w:r w:rsidRPr="004D6970">
        <w:rPr>
          <w:rFonts w:ascii="Times New Roman" w:hAnsi="Times New Roman" w:cs="Times New Roman"/>
          <w:sz w:val="28"/>
          <w:szCs w:val="28"/>
        </w:rPr>
        <w:t>(4) Proiectul nr. 42 din 25.04.2025 privind concesionarea prin licita</w:t>
      </w:r>
      <w:r w:rsidR="0035611D">
        <w:rPr>
          <w:rFonts w:ascii="Times New Roman" w:hAnsi="Times New Roman" w:cs="Times New Roman"/>
          <w:sz w:val="28"/>
          <w:szCs w:val="28"/>
        </w:rPr>
        <w:t>ț</w:t>
      </w:r>
      <w:r w:rsidRPr="004D6970">
        <w:rPr>
          <w:rFonts w:ascii="Times New Roman" w:hAnsi="Times New Roman" w:cs="Times New Roman"/>
          <w:sz w:val="28"/>
          <w:szCs w:val="28"/>
        </w:rPr>
        <w:t>ie publica, in condi</w:t>
      </w:r>
      <w:r w:rsidR="0035611D">
        <w:rPr>
          <w:rFonts w:ascii="Times New Roman" w:hAnsi="Times New Roman" w:cs="Times New Roman"/>
          <w:sz w:val="28"/>
          <w:szCs w:val="28"/>
        </w:rPr>
        <w:t>ț</w:t>
      </w:r>
      <w:r w:rsidRPr="004D6970">
        <w:rPr>
          <w:rFonts w:ascii="Times New Roman" w:hAnsi="Times New Roman" w:cs="Times New Roman"/>
          <w:sz w:val="28"/>
          <w:szCs w:val="28"/>
        </w:rPr>
        <w:t>iile legii, a unui teren in suprafa</w:t>
      </w:r>
      <w:r w:rsidR="0035611D">
        <w:rPr>
          <w:rFonts w:ascii="Times New Roman" w:hAnsi="Times New Roman" w:cs="Times New Roman"/>
          <w:sz w:val="28"/>
          <w:szCs w:val="28"/>
        </w:rPr>
        <w:t>ț</w:t>
      </w:r>
      <w:r w:rsidRPr="004D6970">
        <w:rPr>
          <w:rFonts w:ascii="Times New Roman" w:hAnsi="Times New Roman" w:cs="Times New Roman"/>
          <w:sz w:val="28"/>
          <w:szCs w:val="28"/>
        </w:rPr>
        <w:t>a de 1000 mp proprietate privata a comunei Dragalina, jude</w:t>
      </w:r>
      <w:r w:rsidR="0035611D">
        <w:rPr>
          <w:rFonts w:ascii="Times New Roman" w:hAnsi="Times New Roman" w:cs="Times New Roman"/>
          <w:sz w:val="28"/>
          <w:szCs w:val="28"/>
        </w:rPr>
        <w:t>ț</w:t>
      </w:r>
      <w:r w:rsidRPr="004D6970">
        <w:rPr>
          <w:rFonts w:ascii="Times New Roman" w:hAnsi="Times New Roman" w:cs="Times New Roman"/>
          <w:sz w:val="28"/>
          <w:szCs w:val="28"/>
        </w:rPr>
        <w:t>ul C</w:t>
      </w:r>
      <w:r w:rsidR="0035611D">
        <w:rPr>
          <w:rFonts w:ascii="Times New Roman" w:hAnsi="Times New Roman" w:cs="Times New Roman"/>
          <w:sz w:val="28"/>
          <w:szCs w:val="28"/>
        </w:rPr>
        <w:t>ălăraș</w:t>
      </w:r>
      <w:r w:rsidRPr="004D6970">
        <w:rPr>
          <w:rFonts w:ascii="Times New Roman" w:hAnsi="Times New Roman" w:cs="Times New Roman"/>
          <w:sz w:val="28"/>
          <w:szCs w:val="28"/>
        </w:rPr>
        <w:t>i ,</w:t>
      </w:r>
    </w:p>
    <w:p w14:paraId="19F1081A" w14:textId="77777777" w:rsidR="004D6970" w:rsidRPr="004D6970" w:rsidRDefault="004D6970" w:rsidP="004D6970">
      <w:pPr>
        <w:jc w:val="both"/>
        <w:rPr>
          <w:rFonts w:ascii="Times New Roman" w:hAnsi="Times New Roman" w:cs="Times New Roman"/>
          <w:sz w:val="28"/>
          <w:szCs w:val="28"/>
        </w:rPr>
      </w:pPr>
      <w:r w:rsidRPr="004D6970">
        <w:rPr>
          <w:rFonts w:ascii="Times New Roman" w:hAnsi="Times New Roman" w:cs="Times New Roman"/>
          <w:sz w:val="28"/>
          <w:szCs w:val="28"/>
        </w:rPr>
        <w:t>(5) Proiectul nr. 43 din 29.04.2025 privind trecerea în domeniul privat al comunei Dragalina, județul Călărași a unui bun imobil -teren ,</w:t>
      </w:r>
    </w:p>
    <w:p w14:paraId="342D3E86" w14:textId="77777777" w:rsidR="004D6970" w:rsidRPr="004D6970" w:rsidRDefault="004D6970" w:rsidP="004D6970">
      <w:pPr>
        <w:jc w:val="both"/>
        <w:rPr>
          <w:rFonts w:ascii="Times New Roman" w:hAnsi="Times New Roman" w:cs="Times New Roman"/>
          <w:sz w:val="28"/>
          <w:szCs w:val="28"/>
        </w:rPr>
      </w:pPr>
      <w:r w:rsidRPr="004D6970">
        <w:rPr>
          <w:rFonts w:ascii="Times New Roman" w:hAnsi="Times New Roman" w:cs="Times New Roman"/>
          <w:sz w:val="28"/>
          <w:szCs w:val="28"/>
        </w:rPr>
        <w:t>(6) Proiectul nr. 47 din 15.05.2025 privind utilizarea excedentului din anii precedenți pe trimestrul al II-lea, anul 2025, în sumă de 47.000 lei, Sursa A,</w:t>
      </w:r>
    </w:p>
    <w:p w14:paraId="762A8CDA" w14:textId="20A36AF0" w:rsidR="004D6970" w:rsidRPr="004D6970" w:rsidRDefault="004D6970" w:rsidP="004D6970">
      <w:pPr>
        <w:jc w:val="both"/>
        <w:rPr>
          <w:rFonts w:ascii="Times New Roman" w:hAnsi="Times New Roman" w:cs="Times New Roman"/>
          <w:sz w:val="28"/>
          <w:szCs w:val="28"/>
        </w:rPr>
      </w:pPr>
      <w:r w:rsidRPr="004D6970">
        <w:rPr>
          <w:rFonts w:ascii="Times New Roman" w:hAnsi="Times New Roman" w:cs="Times New Roman"/>
          <w:sz w:val="28"/>
          <w:szCs w:val="28"/>
        </w:rPr>
        <w:t>(7) Proiectul nr. 48 din 22.05.2025 privind aprobarea dezmembrării imobilului - teren in suprafață de  20.418 m2 identificat cu numărul cadastral 37531 situat în intravilanul satului Dragalina, comuna Dragalina, județul Călărași,</w:t>
      </w:r>
    </w:p>
    <w:p w14:paraId="596A84D9" w14:textId="77777777" w:rsidR="004D6970" w:rsidRPr="004D6970" w:rsidRDefault="004D6970" w:rsidP="004D6970">
      <w:pPr>
        <w:jc w:val="both"/>
        <w:rPr>
          <w:rFonts w:ascii="Times New Roman" w:hAnsi="Times New Roman" w:cs="Times New Roman"/>
          <w:sz w:val="28"/>
          <w:szCs w:val="28"/>
        </w:rPr>
      </w:pPr>
    </w:p>
    <w:p w14:paraId="66776A32" w14:textId="77777777" w:rsidR="004D6970" w:rsidRPr="004D6970" w:rsidRDefault="004D6970" w:rsidP="004D6970">
      <w:pPr>
        <w:jc w:val="both"/>
        <w:rPr>
          <w:rFonts w:ascii="Times New Roman" w:hAnsi="Times New Roman" w:cs="Times New Roman"/>
          <w:sz w:val="28"/>
          <w:szCs w:val="28"/>
        </w:rPr>
      </w:pPr>
      <w:r w:rsidRPr="004D6970">
        <w:rPr>
          <w:rFonts w:ascii="Times New Roman" w:hAnsi="Times New Roman" w:cs="Times New Roman"/>
          <w:sz w:val="28"/>
          <w:szCs w:val="28"/>
        </w:rPr>
        <w:lastRenderedPageBreak/>
        <w:t>(8) Proiectul nr. 49 din 22.05.2025 privind aprobarea reorganizării aparatului de specialitate al Primarului Comunei Dragalina, Județul Călărași , precum și pentru aprobarea organigramei și a ștatului de funcții ,</w:t>
      </w:r>
    </w:p>
    <w:p w14:paraId="24D7839C" w14:textId="2E3F5397" w:rsidR="004D6970" w:rsidRDefault="004D6970" w:rsidP="004D6970">
      <w:pPr>
        <w:jc w:val="both"/>
        <w:rPr>
          <w:rFonts w:ascii="Times New Roman" w:hAnsi="Times New Roman" w:cs="Times New Roman"/>
          <w:sz w:val="28"/>
          <w:szCs w:val="28"/>
        </w:rPr>
      </w:pPr>
      <w:r w:rsidRPr="004D6970">
        <w:rPr>
          <w:rFonts w:ascii="Times New Roman" w:hAnsi="Times New Roman" w:cs="Times New Roman"/>
          <w:sz w:val="28"/>
          <w:szCs w:val="28"/>
        </w:rPr>
        <w:t>(9) Proiectul nr. 50 din 22.05.2025 privind rectificarea bugetului local al comunei Dragalina, pe anul 2025, cu suma de 315.956 lei și virări de credite în sumă de 20.000 lei pe sursa A și 60.000 lei pe sursa G</w:t>
      </w:r>
    </w:p>
    <w:p w14:paraId="7D92252B" w14:textId="77777777" w:rsidR="00AF1DB3" w:rsidRPr="00340FA2" w:rsidRDefault="00AF1DB3" w:rsidP="00AF1DB3">
      <w:pPr>
        <w:jc w:val="both"/>
        <w:rPr>
          <w:rFonts w:ascii="Times New Roman" w:hAnsi="Times New Roman" w:cs="Times New Roman"/>
          <w:sz w:val="28"/>
          <w:szCs w:val="28"/>
        </w:rPr>
      </w:pPr>
      <w:r w:rsidRPr="00340FA2">
        <w:rPr>
          <w:rFonts w:ascii="Times New Roman" w:hAnsi="Times New Roman" w:cs="Times New Roman"/>
          <w:sz w:val="28"/>
          <w:szCs w:val="28"/>
        </w:rPr>
        <w:t>Se aprobă ordinea de zi propusă.</w:t>
      </w:r>
    </w:p>
    <w:p w14:paraId="6AA8D1AA" w14:textId="425ACE5D" w:rsidR="00AF1DB3" w:rsidRDefault="00AF1DB3" w:rsidP="00AF1DB3">
      <w:pPr>
        <w:jc w:val="both"/>
        <w:rPr>
          <w:rFonts w:ascii="Times New Roman" w:hAnsi="Times New Roman" w:cs="Times New Roman"/>
          <w:sz w:val="28"/>
          <w:szCs w:val="28"/>
        </w:rPr>
      </w:pPr>
      <w:r w:rsidRPr="00340FA2">
        <w:rPr>
          <w:rFonts w:ascii="Times New Roman" w:hAnsi="Times New Roman" w:cs="Times New Roman"/>
          <w:sz w:val="28"/>
          <w:szCs w:val="28"/>
        </w:rPr>
        <w:t>Ordinea de zi a ședinței se suplimentează cu un</w:t>
      </w:r>
      <w:r>
        <w:rPr>
          <w:rFonts w:ascii="Times New Roman" w:hAnsi="Times New Roman" w:cs="Times New Roman"/>
          <w:sz w:val="28"/>
          <w:szCs w:val="28"/>
        </w:rPr>
        <w:t xml:space="preserve"> număr de</w:t>
      </w:r>
      <w:r w:rsidRPr="00340FA2">
        <w:rPr>
          <w:rFonts w:ascii="Times New Roman" w:hAnsi="Times New Roman" w:cs="Times New Roman"/>
          <w:sz w:val="28"/>
          <w:szCs w:val="28"/>
        </w:rPr>
        <w:t xml:space="preserve"> </w:t>
      </w:r>
      <w:r>
        <w:rPr>
          <w:rFonts w:ascii="Times New Roman" w:hAnsi="Times New Roman" w:cs="Times New Roman"/>
          <w:sz w:val="28"/>
          <w:szCs w:val="28"/>
        </w:rPr>
        <w:t>2</w:t>
      </w:r>
      <w:r w:rsidRPr="00340FA2">
        <w:rPr>
          <w:rFonts w:ascii="Times New Roman" w:hAnsi="Times New Roman" w:cs="Times New Roman"/>
          <w:sz w:val="28"/>
          <w:szCs w:val="28"/>
        </w:rPr>
        <w:t xml:space="preserve"> proiect</w:t>
      </w:r>
      <w:r>
        <w:rPr>
          <w:rFonts w:ascii="Times New Roman" w:hAnsi="Times New Roman" w:cs="Times New Roman"/>
          <w:sz w:val="28"/>
          <w:szCs w:val="28"/>
        </w:rPr>
        <w:t>e</w:t>
      </w:r>
      <w:r w:rsidRPr="00340FA2">
        <w:rPr>
          <w:rFonts w:ascii="Times New Roman" w:hAnsi="Times New Roman" w:cs="Times New Roman"/>
          <w:sz w:val="28"/>
          <w:szCs w:val="28"/>
        </w:rPr>
        <w:t xml:space="preserve"> de H.C.L </w:t>
      </w:r>
      <w:r>
        <w:rPr>
          <w:rFonts w:ascii="Times New Roman" w:hAnsi="Times New Roman" w:cs="Times New Roman"/>
          <w:sz w:val="28"/>
          <w:szCs w:val="28"/>
        </w:rPr>
        <w:t>după cum urmează</w:t>
      </w:r>
      <w:r w:rsidRPr="00340FA2">
        <w:rPr>
          <w:rFonts w:ascii="Times New Roman" w:hAnsi="Times New Roman" w:cs="Times New Roman"/>
          <w:sz w:val="28"/>
          <w:szCs w:val="28"/>
        </w:rPr>
        <w:t>:</w:t>
      </w:r>
    </w:p>
    <w:p w14:paraId="2E004DBB" w14:textId="77777777" w:rsidR="00AF1DB3" w:rsidRPr="00AF1DB3" w:rsidRDefault="00AF1DB3" w:rsidP="00AF1DB3">
      <w:pPr>
        <w:jc w:val="both"/>
        <w:rPr>
          <w:rFonts w:ascii="Times New Roman" w:hAnsi="Times New Roman" w:cs="Times New Roman"/>
          <w:sz w:val="28"/>
          <w:szCs w:val="28"/>
        </w:rPr>
      </w:pPr>
      <w:r w:rsidRPr="00AF1DB3">
        <w:rPr>
          <w:rFonts w:ascii="Times New Roman" w:hAnsi="Times New Roman" w:cs="Times New Roman"/>
          <w:sz w:val="28"/>
          <w:szCs w:val="28"/>
        </w:rPr>
        <w:t>(1) Proiectul nr. 51 din 22.05.2025 privind modificarea și completarea Anexei la Hotărârea Consiliului Local Dragalina numărul 141 din 29 noiembrie 2022, privind aprobarea Inventarului bunurilor care alcătuiesc domeniul privat al Comunei Dragalina , Județul Călărași,</w:t>
      </w:r>
    </w:p>
    <w:p w14:paraId="435A853D" w14:textId="30AB8CE5" w:rsidR="00AF1DB3" w:rsidRDefault="00AF1DB3" w:rsidP="00AF1DB3">
      <w:pPr>
        <w:jc w:val="both"/>
        <w:rPr>
          <w:rFonts w:ascii="Times New Roman" w:hAnsi="Times New Roman" w:cs="Times New Roman"/>
          <w:sz w:val="28"/>
          <w:szCs w:val="28"/>
        </w:rPr>
      </w:pPr>
      <w:r w:rsidRPr="00AF1DB3">
        <w:rPr>
          <w:rFonts w:ascii="Times New Roman" w:hAnsi="Times New Roman" w:cs="Times New Roman"/>
          <w:sz w:val="28"/>
          <w:szCs w:val="28"/>
        </w:rPr>
        <w:t>(2) Proiectul nr. 52 din 22.05.2025 privind aprobarea decontării cheltuielilor cu naveta cadrelor didactice și a personalului didactic auxiliar din cadrul Liceului Tehnologic ,,Duiliu Zamfirescu''</w:t>
      </w:r>
      <w:r>
        <w:rPr>
          <w:rFonts w:ascii="Times New Roman" w:hAnsi="Times New Roman" w:cs="Times New Roman"/>
          <w:sz w:val="28"/>
          <w:szCs w:val="28"/>
        </w:rPr>
        <w:t xml:space="preserve"> </w:t>
      </w:r>
      <w:r w:rsidRPr="00AF1DB3">
        <w:rPr>
          <w:rFonts w:ascii="Times New Roman" w:hAnsi="Times New Roman" w:cs="Times New Roman"/>
          <w:sz w:val="28"/>
          <w:szCs w:val="28"/>
        </w:rPr>
        <w:t>Dragalina, la și de la locul de muncă pentru luna Aprilie anul 2025</w:t>
      </w:r>
    </w:p>
    <w:p w14:paraId="325208B2" w14:textId="77777777" w:rsidR="00F75A77" w:rsidRPr="009802A8" w:rsidRDefault="00F75A77" w:rsidP="00F75A77">
      <w:pPr>
        <w:jc w:val="both"/>
        <w:rPr>
          <w:rFonts w:ascii="Times New Roman" w:hAnsi="Times New Roman" w:cs="Times New Roman"/>
          <w:sz w:val="28"/>
          <w:szCs w:val="28"/>
        </w:rPr>
      </w:pPr>
      <w:r w:rsidRPr="009802A8">
        <w:rPr>
          <w:rFonts w:ascii="Times New Roman" w:hAnsi="Times New Roman" w:cs="Times New Roman"/>
          <w:sz w:val="28"/>
          <w:szCs w:val="28"/>
        </w:rPr>
        <w:t>Suplimentarea ordinii de zi a ședinței ordinare a fost aprobată.</w:t>
      </w:r>
    </w:p>
    <w:p w14:paraId="10247433" w14:textId="77777777" w:rsidR="00F75A77" w:rsidRDefault="00F75A77" w:rsidP="00F75A77">
      <w:pPr>
        <w:jc w:val="both"/>
        <w:rPr>
          <w:rFonts w:ascii="Times New Roman" w:hAnsi="Times New Roman" w:cs="Times New Roman"/>
          <w:sz w:val="28"/>
          <w:szCs w:val="28"/>
        </w:rPr>
      </w:pPr>
      <w:r w:rsidRPr="009802A8">
        <w:rPr>
          <w:rFonts w:ascii="Times New Roman" w:hAnsi="Times New Roman" w:cs="Times New Roman"/>
          <w:sz w:val="28"/>
          <w:szCs w:val="28"/>
        </w:rPr>
        <w:t>Sunt dezbătute proiectele de H.C.L propuse și sunt aprobate în totalitate.</w:t>
      </w:r>
    </w:p>
    <w:p w14:paraId="2CF7FD16" w14:textId="77777777" w:rsidR="00560A9B" w:rsidRDefault="00560A9B" w:rsidP="00560A9B">
      <w:pPr>
        <w:jc w:val="both"/>
        <w:rPr>
          <w:rFonts w:ascii="Times New Roman" w:hAnsi="Times New Roman" w:cs="Times New Roman"/>
          <w:sz w:val="28"/>
          <w:szCs w:val="28"/>
        </w:rPr>
      </w:pPr>
      <w:r w:rsidRPr="009802A8">
        <w:rPr>
          <w:rFonts w:ascii="Times New Roman" w:hAnsi="Times New Roman" w:cs="Times New Roman"/>
          <w:sz w:val="28"/>
          <w:szCs w:val="28"/>
        </w:rPr>
        <w:t>Nefiind si alte probleme de discutat președintele de ședință declară închise lucrările acesteia.</w:t>
      </w:r>
    </w:p>
    <w:p w14:paraId="0BA375CD" w14:textId="77777777" w:rsidR="00F75A77" w:rsidRPr="004E0B62" w:rsidRDefault="00F75A77" w:rsidP="00AF1DB3">
      <w:pPr>
        <w:jc w:val="both"/>
        <w:rPr>
          <w:rFonts w:ascii="Times New Roman" w:hAnsi="Times New Roman" w:cs="Times New Roman"/>
          <w:sz w:val="28"/>
          <w:szCs w:val="28"/>
        </w:rPr>
      </w:pPr>
    </w:p>
    <w:sectPr w:rsidR="00F75A77" w:rsidRPr="004E0B62" w:rsidSect="0035611D">
      <w:pgSz w:w="11906" w:h="16838"/>
      <w:pgMar w:top="426"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C3243"/>
    <w:rsid w:val="00015358"/>
    <w:rsid w:val="001B11CB"/>
    <w:rsid w:val="002C3243"/>
    <w:rsid w:val="0035611D"/>
    <w:rsid w:val="00356EDC"/>
    <w:rsid w:val="003F3373"/>
    <w:rsid w:val="003F3D11"/>
    <w:rsid w:val="00404356"/>
    <w:rsid w:val="004D6970"/>
    <w:rsid w:val="004E0B62"/>
    <w:rsid w:val="00560A9B"/>
    <w:rsid w:val="005C2C6D"/>
    <w:rsid w:val="00685C98"/>
    <w:rsid w:val="006E72B6"/>
    <w:rsid w:val="00734628"/>
    <w:rsid w:val="0082034A"/>
    <w:rsid w:val="00951F72"/>
    <w:rsid w:val="00A95737"/>
    <w:rsid w:val="00AF1DB3"/>
    <w:rsid w:val="00B91EBB"/>
    <w:rsid w:val="00C235DD"/>
    <w:rsid w:val="00C3106D"/>
    <w:rsid w:val="00C52D5B"/>
    <w:rsid w:val="00CC1047"/>
    <w:rsid w:val="00CC5243"/>
    <w:rsid w:val="00ED22CC"/>
    <w:rsid w:val="00F46B87"/>
    <w:rsid w:val="00F66C8F"/>
    <w:rsid w:val="00F75A7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DF7A4D"/>
  <w15:chartTrackingRefBased/>
  <w15:docId w15:val="{DA25BA05-3AF9-4998-912D-27A0C8BE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1CB"/>
  </w:style>
  <w:style w:type="paragraph" w:styleId="Titlu1">
    <w:name w:val="heading 1"/>
    <w:basedOn w:val="Normal"/>
    <w:next w:val="Normal"/>
    <w:link w:val="Titlu1Caracter"/>
    <w:uiPriority w:val="9"/>
    <w:qFormat/>
    <w:rsid w:val="002C32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2C32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2C324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2C324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2C324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2C324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C324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C324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C324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C324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2C324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2C324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2C324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2C324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2C324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C324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C324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C3243"/>
    <w:rPr>
      <w:rFonts w:eastAsiaTheme="majorEastAsia" w:cstheme="majorBidi"/>
      <w:color w:val="272727" w:themeColor="text1" w:themeTint="D8"/>
    </w:rPr>
  </w:style>
  <w:style w:type="paragraph" w:styleId="Titlu">
    <w:name w:val="Title"/>
    <w:basedOn w:val="Normal"/>
    <w:next w:val="Normal"/>
    <w:link w:val="TitluCaracter"/>
    <w:uiPriority w:val="10"/>
    <w:qFormat/>
    <w:rsid w:val="002C32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C324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C324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C324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C324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C3243"/>
    <w:rPr>
      <w:i/>
      <w:iCs/>
      <w:color w:val="404040" w:themeColor="text1" w:themeTint="BF"/>
    </w:rPr>
  </w:style>
  <w:style w:type="paragraph" w:styleId="Listparagraf">
    <w:name w:val="List Paragraph"/>
    <w:basedOn w:val="Normal"/>
    <w:uiPriority w:val="34"/>
    <w:qFormat/>
    <w:rsid w:val="002C3243"/>
    <w:pPr>
      <w:ind w:left="720"/>
      <w:contextualSpacing/>
    </w:pPr>
  </w:style>
  <w:style w:type="character" w:styleId="Accentuareintens">
    <w:name w:val="Intense Emphasis"/>
    <w:basedOn w:val="Fontdeparagrafimplicit"/>
    <w:uiPriority w:val="21"/>
    <w:qFormat/>
    <w:rsid w:val="002C3243"/>
    <w:rPr>
      <w:i/>
      <w:iCs/>
      <w:color w:val="2F5496" w:themeColor="accent1" w:themeShade="BF"/>
    </w:rPr>
  </w:style>
  <w:style w:type="paragraph" w:styleId="Citatintens">
    <w:name w:val="Intense Quote"/>
    <w:basedOn w:val="Normal"/>
    <w:next w:val="Normal"/>
    <w:link w:val="CitatintensCaracter"/>
    <w:uiPriority w:val="30"/>
    <w:qFormat/>
    <w:rsid w:val="002C32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2C3243"/>
    <w:rPr>
      <w:i/>
      <w:iCs/>
      <w:color w:val="2F5496" w:themeColor="accent1" w:themeShade="BF"/>
    </w:rPr>
  </w:style>
  <w:style w:type="character" w:styleId="Referireintens">
    <w:name w:val="Intense Reference"/>
    <w:basedOn w:val="Fontdeparagrafimplicit"/>
    <w:uiPriority w:val="32"/>
    <w:qFormat/>
    <w:rsid w:val="002C3243"/>
    <w:rPr>
      <w:b/>
      <w:bCs/>
      <w:smallCaps/>
      <w:color w:val="2F5496" w:themeColor="accent1" w:themeShade="BF"/>
      <w:spacing w:val="5"/>
    </w:rPr>
  </w:style>
  <w:style w:type="character" w:styleId="Robust">
    <w:name w:val="Strong"/>
    <w:basedOn w:val="Fontdeparagrafimplicit"/>
    <w:uiPriority w:val="22"/>
    <w:qFormat/>
    <w:rsid w:val="001B11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dragalina@gmail.com" TargetMode="Externa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487</Words>
  <Characters>2831</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PLocala</dc:creator>
  <cp:keywords/>
  <dc:description/>
  <cp:lastModifiedBy>PLocala</cp:lastModifiedBy>
  <cp:revision>18</cp:revision>
  <dcterms:created xsi:type="dcterms:W3CDTF">2025-10-09T07:58:00Z</dcterms:created>
  <dcterms:modified xsi:type="dcterms:W3CDTF">2025-10-10T06:36:00Z</dcterms:modified>
</cp:coreProperties>
</file>